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jc w:val="center"/>
        <w:rPr>
          <w:rFonts w:cs="Tahoma"/>
          <w:color w:val="000000" w:themeColor="text1"/>
        </w:rPr>
      </w:pPr>
      <w:r w:rsidRPr="009D1DBD">
        <w:rPr>
          <w:rFonts w:cs="Tahoma"/>
          <w:color w:val="000000" w:themeColor="text1"/>
        </w:rPr>
        <w:t xml:space="preserve">Перечень </w:t>
      </w:r>
      <w:r w:rsidR="00F10096">
        <w:rPr>
          <w:rFonts w:cs="Tahoma"/>
          <w:color w:val="000000" w:themeColor="text1"/>
        </w:rPr>
        <w:t xml:space="preserve">всех </w:t>
      </w:r>
      <w:r w:rsidRPr="009D1DBD">
        <w:rPr>
          <w:rFonts w:cs="Tahoma"/>
          <w:color w:val="000000" w:themeColor="text1"/>
        </w:rPr>
        <w:t>внесенных изменений</w:t>
      </w:r>
      <w:r w:rsidR="00A636D9">
        <w:rPr>
          <w:rFonts w:cs="Tahoma"/>
          <w:color w:val="000000" w:themeColor="text1"/>
        </w:rPr>
        <w:t xml:space="preserve"> в Документацию о закупке</w:t>
      </w:r>
    </w:p>
    <w:p w:rsidR="00A777CF" w:rsidRPr="009D1DBD" w:rsidRDefault="00A777CF" w:rsidP="009D1DBD">
      <w:pPr>
        <w:jc w:val="center"/>
        <w:rPr>
          <w:rFonts w:cs="Tahoma"/>
          <w:color w:val="000000" w:themeColor="text1"/>
        </w:rPr>
      </w:pPr>
    </w:p>
    <w:p w:rsidR="009D1DBD" w:rsidRPr="009D1DBD" w:rsidRDefault="009D1DBD" w:rsidP="009D1DBD">
      <w:pPr>
        <w:jc w:val="both"/>
        <w:rPr>
          <w:rFonts w:cs="Tahoma"/>
          <w:color w:val="000000" w:themeColor="text1"/>
          <w:sz w:val="16"/>
          <w:szCs w:val="16"/>
        </w:rPr>
      </w:pPr>
    </w:p>
    <w:p w:rsidR="009D1DBD" w:rsidRDefault="009D1DBD" w:rsidP="00AF2098">
      <w:pPr>
        <w:jc w:val="both"/>
        <w:rPr>
          <w:rFonts w:cs="Tahoma"/>
          <w:szCs w:val="20"/>
        </w:rPr>
      </w:pPr>
    </w:p>
    <w:p w:rsidR="0070623D" w:rsidRDefault="0070623D" w:rsidP="0070623D">
      <w:pPr>
        <w:rPr>
          <w:rFonts w:ascii="Calibri" w:eastAsia="Calibri" w:hAnsi="Calibri"/>
        </w:rPr>
      </w:pPr>
      <w:r w:rsidRPr="0070623D">
        <w:rPr>
          <w:rFonts w:ascii="Calibri" w:eastAsia="Calibri" w:hAnsi="Calibri"/>
        </w:rPr>
        <w:t>Внесены изменения в Извещение</w:t>
      </w:r>
      <w:r w:rsidR="00A636D9">
        <w:rPr>
          <w:rFonts w:ascii="Calibri" w:eastAsia="Calibri" w:hAnsi="Calibri"/>
        </w:rPr>
        <w:t xml:space="preserve"> о закупке</w:t>
      </w:r>
      <w:r w:rsidRPr="0070623D">
        <w:rPr>
          <w:rFonts w:ascii="Calibri" w:eastAsia="Calibri" w:hAnsi="Calibri"/>
        </w:rPr>
        <w:t>:</w:t>
      </w:r>
    </w:p>
    <w:p w:rsidR="005668FF" w:rsidRPr="0070623D" w:rsidRDefault="005668FF" w:rsidP="0070623D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Было</w:t>
      </w:r>
      <w:proofErr w:type="gramStart"/>
      <w:r>
        <w:rPr>
          <w:rFonts w:ascii="Calibri" w:eastAsia="Calibri" w:hAnsi="Calibri"/>
        </w:rPr>
        <w:t xml:space="preserve">                                                                     С</w:t>
      </w:r>
      <w:proofErr w:type="gramEnd"/>
      <w:r>
        <w:rPr>
          <w:rFonts w:ascii="Calibri" w:eastAsia="Calibri" w:hAnsi="Calibri"/>
        </w:rPr>
        <w:t>тало</w:t>
      </w:r>
    </w:p>
    <w:tbl>
      <w:tblPr>
        <w:tblW w:w="5179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3"/>
        <w:gridCol w:w="5870"/>
      </w:tblGrid>
      <w:tr w:rsidR="0070623D" w:rsidRPr="0070623D" w:rsidTr="003D4794">
        <w:trPr>
          <w:tblCellSpacing w:w="0" w:type="dxa"/>
        </w:trPr>
        <w:tc>
          <w:tcPr>
            <w:tcW w:w="2000" w:type="pct"/>
            <w:shd w:val="clear" w:color="auto" w:fill="DDE3EB"/>
            <w:hideMark/>
          </w:tcPr>
          <w:p w:rsidR="00057C2E" w:rsidRDefault="000C6986" w:rsidP="0070623D">
            <w:pPr>
              <w:rPr>
                <w:rFonts w:ascii="Calibri" w:eastAsia="Calibri" w:hAnsi="Calibri"/>
              </w:rPr>
            </w:pPr>
            <w:r>
              <w:t>Прием заявок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813808" w:rsidP="00AE644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</w:rPr>
              <w:t>10</w:t>
            </w:r>
            <w:r w:rsidRPr="005668FF">
              <w:rPr>
                <w:rFonts w:ascii="Calibri" w:eastAsia="Calibri" w:hAnsi="Calibri"/>
                <w:b/>
              </w:rPr>
              <w:t>.</w:t>
            </w:r>
            <w:r>
              <w:rPr>
                <w:rFonts w:ascii="Calibri" w:eastAsia="Calibri" w:hAnsi="Calibri"/>
                <w:b/>
              </w:rPr>
              <w:t>02</w:t>
            </w:r>
            <w:r w:rsidRPr="00057C2E">
              <w:rPr>
                <w:rFonts w:ascii="Calibri" w:eastAsia="Calibri" w:hAnsi="Calibri"/>
                <w:b/>
              </w:rPr>
              <w:t>.202</w:t>
            </w:r>
            <w:r>
              <w:rPr>
                <w:rFonts w:ascii="Calibri" w:eastAsia="Calibri" w:hAnsi="Calibri"/>
                <w:b/>
              </w:rPr>
              <w:t>3</w:t>
            </w:r>
            <w:r w:rsidRPr="0070623D">
              <w:rPr>
                <w:rFonts w:ascii="Calibri" w:eastAsia="Calibri" w:hAnsi="Calibri"/>
                <w:b/>
              </w:rPr>
              <w:t xml:space="preserve"> 1</w:t>
            </w:r>
            <w:r>
              <w:rPr>
                <w:rFonts w:ascii="Calibri" w:eastAsia="Calibri" w:hAnsi="Calibri"/>
                <w:b/>
              </w:rPr>
              <w:t>3</w:t>
            </w:r>
            <w:r w:rsidRPr="0070623D">
              <w:rPr>
                <w:rFonts w:ascii="Calibri" w:eastAsia="Calibri" w:hAnsi="Calibri"/>
                <w:b/>
              </w:rPr>
              <w:t>:00</w:t>
            </w:r>
            <w:r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  <w:tc>
          <w:tcPr>
            <w:tcW w:w="0" w:type="auto"/>
            <w:shd w:val="clear" w:color="auto" w:fill="DDE3EB"/>
            <w:hideMark/>
          </w:tcPr>
          <w:p w:rsidR="00057C2E" w:rsidRDefault="000C6986" w:rsidP="0070623D">
            <w:pPr>
              <w:rPr>
                <w:rFonts w:ascii="Calibri" w:eastAsia="Calibri" w:hAnsi="Calibri"/>
              </w:rPr>
            </w:pPr>
            <w:r>
              <w:t>Прием заявок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083C77" w:rsidP="00813808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1</w:t>
            </w:r>
            <w:r w:rsidR="00813808">
              <w:rPr>
                <w:rFonts w:ascii="Calibri" w:eastAsia="Calibri" w:hAnsi="Calibri"/>
                <w:b/>
              </w:rPr>
              <w:t>4</w:t>
            </w:r>
            <w:r w:rsidR="003C352B" w:rsidRPr="005668FF">
              <w:rPr>
                <w:rFonts w:ascii="Calibri" w:eastAsia="Calibri" w:hAnsi="Calibri"/>
                <w:b/>
              </w:rPr>
              <w:t>.</w:t>
            </w:r>
            <w:r w:rsidR="005668FF">
              <w:rPr>
                <w:rFonts w:ascii="Calibri" w:eastAsia="Calibri" w:hAnsi="Calibri"/>
                <w:b/>
              </w:rPr>
              <w:t>0</w:t>
            </w:r>
            <w:r w:rsidR="00AE6442">
              <w:rPr>
                <w:rFonts w:ascii="Calibri" w:eastAsia="Calibri" w:hAnsi="Calibri"/>
                <w:b/>
              </w:rPr>
              <w:t>2</w:t>
            </w:r>
            <w:r w:rsidR="00057C2E" w:rsidRPr="00057C2E">
              <w:rPr>
                <w:rFonts w:ascii="Calibri" w:eastAsia="Calibri" w:hAnsi="Calibri"/>
                <w:b/>
              </w:rPr>
              <w:t>.202</w:t>
            </w:r>
            <w:r w:rsidR="005668FF">
              <w:rPr>
                <w:rFonts w:ascii="Calibri" w:eastAsia="Calibri" w:hAnsi="Calibri"/>
                <w:b/>
              </w:rPr>
              <w:t>3</w:t>
            </w:r>
            <w:r w:rsidR="0070623D" w:rsidRPr="0070623D">
              <w:rPr>
                <w:rFonts w:ascii="Calibri" w:eastAsia="Calibri" w:hAnsi="Calibri"/>
                <w:b/>
              </w:rPr>
              <w:t xml:space="preserve"> </w:t>
            </w:r>
            <w:r w:rsidR="00057C2E" w:rsidRPr="0070623D">
              <w:rPr>
                <w:rFonts w:ascii="Calibri" w:eastAsia="Calibri" w:hAnsi="Calibri"/>
                <w:b/>
              </w:rPr>
              <w:t>1</w:t>
            </w:r>
            <w:r w:rsidR="00AE6442">
              <w:rPr>
                <w:rFonts w:ascii="Calibri" w:eastAsia="Calibri" w:hAnsi="Calibri"/>
                <w:b/>
              </w:rPr>
              <w:t>3</w:t>
            </w:r>
            <w:r w:rsidR="00057C2E" w:rsidRPr="0070623D">
              <w:rPr>
                <w:rFonts w:ascii="Calibri" w:eastAsia="Calibri" w:hAnsi="Calibri"/>
                <w:b/>
              </w:rPr>
              <w:t>:00</w:t>
            </w:r>
            <w:r w:rsidR="00057C2E"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="00057C2E"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</w:tr>
      <w:tr w:rsidR="0070623D" w:rsidRPr="0070623D" w:rsidTr="003D4794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70623D" w:rsidRPr="0070623D" w:rsidRDefault="00057C2E" w:rsidP="0070623D">
            <w:pPr>
              <w:rPr>
                <w:rFonts w:ascii="Calibri" w:eastAsia="Calibri" w:hAnsi="Calibri"/>
              </w:rPr>
            </w:pPr>
            <w:r>
              <w:t>Вскрытие конвертов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813808" w:rsidP="00AE644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</w:rPr>
              <w:t>10</w:t>
            </w:r>
            <w:r w:rsidRPr="003C352B">
              <w:rPr>
                <w:rFonts w:ascii="Calibri" w:eastAsia="Calibri" w:hAnsi="Calibri"/>
                <w:b/>
              </w:rPr>
              <w:t>.</w:t>
            </w:r>
            <w:r>
              <w:rPr>
                <w:rFonts w:ascii="Calibri" w:eastAsia="Calibri" w:hAnsi="Calibri"/>
                <w:b/>
              </w:rPr>
              <w:t>02</w:t>
            </w:r>
            <w:r w:rsidRPr="00057C2E">
              <w:rPr>
                <w:rFonts w:ascii="Calibri" w:eastAsia="Calibri" w:hAnsi="Calibri"/>
                <w:b/>
              </w:rPr>
              <w:t>.202</w:t>
            </w:r>
            <w:r>
              <w:rPr>
                <w:rFonts w:ascii="Calibri" w:eastAsia="Calibri" w:hAnsi="Calibri"/>
                <w:b/>
              </w:rPr>
              <w:t>3</w:t>
            </w:r>
            <w:r w:rsidRPr="00057C2E">
              <w:rPr>
                <w:rFonts w:ascii="Calibri" w:eastAsia="Calibri" w:hAnsi="Calibri"/>
                <w:b/>
              </w:rPr>
              <w:t xml:space="preserve"> </w:t>
            </w:r>
            <w:r w:rsidRPr="0070623D">
              <w:rPr>
                <w:rFonts w:ascii="Calibri" w:eastAsia="Calibri" w:hAnsi="Calibri"/>
                <w:b/>
              </w:rPr>
              <w:t>1</w:t>
            </w:r>
            <w:r>
              <w:rPr>
                <w:rFonts w:ascii="Calibri" w:eastAsia="Calibri" w:hAnsi="Calibri"/>
                <w:b/>
              </w:rPr>
              <w:t>3</w:t>
            </w:r>
            <w:r w:rsidRPr="0070623D">
              <w:rPr>
                <w:rFonts w:ascii="Calibri" w:eastAsia="Calibri" w:hAnsi="Calibri"/>
                <w:b/>
              </w:rPr>
              <w:t>:00</w:t>
            </w:r>
            <w:r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70623D" w:rsidRPr="0070623D" w:rsidRDefault="00057C2E" w:rsidP="0070623D">
            <w:pPr>
              <w:rPr>
                <w:rFonts w:ascii="Calibri" w:eastAsia="Calibri" w:hAnsi="Calibri"/>
              </w:rPr>
            </w:pPr>
            <w:r>
              <w:t>Вскрытие конвертов</w:t>
            </w:r>
            <w:r w:rsidR="0070623D" w:rsidRPr="0070623D">
              <w:rPr>
                <w:rFonts w:ascii="Calibri" w:eastAsia="Calibri" w:hAnsi="Calibri"/>
              </w:rPr>
              <w:t xml:space="preserve">: </w:t>
            </w:r>
          </w:p>
          <w:p w:rsidR="0070623D" w:rsidRPr="0070623D" w:rsidRDefault="00AE6442" w:rsidP="00813808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1</w:t>
            </w:r>
            <w:r w:rsidR="00813808">
              <w:rPr>
                <w:rFonts w:ascii="Calibri" w:eastAsia="Calibri" w:hAnsi="Calibri"/>
                <w:b/>
              </w:rPr>
              <w:t>4</w:t>
            </w:r>
            <w:r w:rsidR="003C352B" w:rsidRPr="003C352B">
              <w:rPr>
                <w:rFonts w:ascii="Calibri" w:eastAsia="Calibri" w:hAnsi="Calibri"/>
                <w:b/>
              </w:rPr>
              <w:t>.</w:t>
            </w:r>
            <w:r w:rsidR="005668FF">
              <w:rPr>
                <w:rFonts w:ascii="Calibri" w:eastAsia="Calibri" w:hAnsi="Calibri"/>
                <w:b/>
              </w:rPr>
              <w:t>0</w:t>
            </w:r>
            <w:r>
              <w:rPr>
                <w:rFonts w:ascii="Calibri" w:eastAsia="Calibri" w:hAnsi="Calibri"/>
                <w:b/>
              </w:rPr>
              <w:t>2</w:t>
            </w:r>
            <w:r w:rsidR="00057C2E" w:rsidRPr="00057C2E">
              <w:rPr>
                <w:rFonts w:ascii="Calibri" w:eastAsia="Calibri" w:hAnsi="Calibri"/>
                <w:b/>
              </w:rPr>
              <w:t>.202</w:t>
            </w:r>
            <w:r w:rsidR="005668FF">
              <w:rPr>
                <w:rFonts w:ascii="Calibri" w:eastAsia="Calibri" w:hAnsi="Calibri"/>
                <w:b/>
              </w:rPr>
              <w:t>3</w:t>
            </w:r>
            <w:r w:rsidR="00057C2E" w:rsidRPr="00057C2E">
              <w:rPr>
                <w:rFonts w:ascii="Calibri" w:eastAsia="Calibri" w:hAnsi="Calibri"/>
                <w:b/>
              </w:rPr>
              <w:t xml:space="preserve"> </w:t>
            </w:r>
            <w:r w:rsidR="00057C2E" w:rsidRPr="0070623D">
              <w:rPr>
                <w:rFonts w:ascii="Calibri" w:eastAsia="Calibri" w:hAnsi="Calibri"/>
                <w:b/>
              </w:rPr>
              <w:t>1</w:t>
            </w:r>
            <w:r w:rsidR="005668FF">
              <w:rPr>
                <w:rFonts w:ascii="Calibri" w:eastAsia="Calibri" w:hAnsi="Calibri"/>
                <w:b/>
              </w:rPr>
              <w:t>3</w:t>
            </w:r>
            <w:r w:rsidR="00057C2E" w:rsidRPr="0070623D">
              <w:rPr>
                <w:rFonts w:ascii="Calibri" w:eastAsia="Calibri" w:hAnsi="Calibri"/>
                <w:b/>
              </w:rPr>
              <w:t>:00</w:t>
            </w:r>
            <w:r w:rsidR="00057C2E" w:rsidRPr="00057C2E">
              <w:rPr>
                <w:rFonts w:ascii="Calibri" w:eastAsia="Calibri" w:hAnsi="Calibri"/>
                <w:b/>
              </w:rPr>
              <w:t xml:space="preserve"> </w:t>
            </w:r>
            <w:proofErr w:type="spellStart"/>
            <w:r w:rsidR="00057C2E" w:rsidRPr="00057C2E">
              <w:rPr>
                <w:rFonts w:ascii="Calibri" w:eastAsia="Calibri" w:hAnsi="Calibri"/>
                <w:b/>
              </w:rPr>
              <w:t>москвы</w:t>
            </w:r>
            <w:proofErr w:type="spellEnd"/>
          </w:p>
        </w:tc>
      </w:tr>
      <w:tr w:rsidR="00E6248C" w:rsidRPr="0070623D" w:rsidTr="00E6248C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E6248C" w:rsidRPr="00E6248C" w:rsidRDefault="00E6248C" w:rsidP="00691A16">
            <w:r>
              <w:t>Рассмотрение заявок</w:t>
            </w:r>
            <w:r w:rsidRPr="00E6248C">
              <w:t xml:space="preserve">: </w:t>
            </w:r>
          </w:p>
          <w:p w:rsidR="00E6248C" w:rsidRPr="00E6248C" w:rsidRDefault="00813808" w:rsidP="00574537">
            <w:r>
              <w:t>17.02</w:t>
            </w:r>
            <w:r w:rsidRPr="00E6248C">
              <w:t>.202</w:t>
            </w:r>
            <w:r>
              <w:t>3</w:t>
            </w:r>
            <w:r w:rsidRPr="00E6248C">
              <w:t xml:space="preserve"> </w:t>
            </w:r>
            <w:r>
              <w:t>14</w:t>
            </w:r>
            <w:r w:rsidRPr="00E6248C">
              <w:t xml:space="preserve">:00 </w:t>
            </w:r>
            <w:proofErr w:type="spellStart"/>
            <w:r w:rsidRPr="00E6248C"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E6248C" w:rsidRPr="00E6248C" w:rsidRDefault="005668FF" w:rsidP="00691A16">
            <w:r>
              <w:t>Рассмотрение заявок</w:t>
            </w:r>
            <w:r w:rsidR="00E6248C" w:rsidRPr="00E6248C">
              <w:t xml:space="preserve">: </w:t>
            </w:r>
          </w:p>
          <w:p w:rsidR="00E6248C" w:rsidRPr="00E6248C" w:rsidRDefault="00813808" w:rsidP="00574537">
            <w:r>
              <w:t>21</w:t>
            </w:r>
            <w:r w:rsidR="00AE6442">
              <w:t>.02</w:t>
            </w:r>
            <w:r w:rsidR="00E6248C" w:rsidRPr="00E6248C">
              <w:t>.202</w:t>
            </w:r>
            <w:r w:rsidR="005668FF">
              <w:t>3</w:t>
            </w:r>
            <w:r w:rsidR="00E6248C" w:rsidRPr="00E6248C">
              <w:t xml:space="preserve"> </w:t>
            </w:r>
            <w:r w:rsidR="00574537">
              <w:t>14</w:t>
            </w:r>
            <w:r w:rsidR="00E6248C" w:rsidRPr="00E6248C">
              <w:t xml:space="preserve">:00 </w:t>
            </w:r>
            <w:proofErr w:type="spellStart"/>
            <w:r w:rsidR="00E6248C" w:rsidRPr="00E6248C">
              <w:t>москвы</w:t>
            </w:r>
            <w:proofErr w:type="spellEnd"/>
          </w:p>
        </w:tc>
      </w:tr>
      <w:tr w:rsidR="00E6248C" w:rsidRPr="0070623D" w:rsidTr="00E6248C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E6248C" w:rsidRPr="00E6248C" w:rsidRDefault="00E6248C" w:rsidP="00691A16">
            <w:r>
              <w:t>Подведение итогов</w:t>
            </w:r>
            <w:r w:rsidRPr="00E6248C">
              <w:t xml:space="preserve">: </w:t>
            </w:r>
          </w:p>
          <w:p w:rsidR="00E6248C" w:rsidRPr="00E6248C" w:rsidRDefault="00813808" w:rsidP="00574537">
            <w:r>
              <w:t>28.02</w:t>
            </w:r>
            <w:r w:rsidRPr="00E6248C">
              <w:t>.202</w:t>
            </w:r>
            <w:r>
              <w:t>3</w:t>
            </w:r>
            <w:r w:rsidRPr="00E6248C">
              <w:t xml:space="preserve"> </w:t>
            </w:r>
            <w:r>
              <w:t>14</w:t>
            </w:r>
            <w:r w:rsidRPr="00E6248C">
              <w:t xml:space="preserve">:00 </w:t>
            </w:r>
            <w:proofErr w:type="spellStart"/>
            <w:r w:rsidRPr="00E6248C"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E6248C" w:rsidRPr="00E6248C" w:rsidRDefault="005668FF" w:rsidP="00691A16">
            <w:r>
              <w:t>Подведение итогов</w:t>
            </w:r>
            <w:r w:rsidR="00E6248C" w:rsidRPr="00E6248C">
              <w:t xml:space="preserve">: </w:t>
            </w:r>
          </w:p>
          <w:p w:rsidR="00E6248C" w:rsidRPr="00E6248C" w:rsidRDefault="00813808" w:rsidP="00574537">
            <w:r>
              <w:t>02.03.</w:t>
            </w:r>
            <w:r w:rsidR="00E6248C" w:rsidRPr="00E6248C">
              <w:t>202</w:t>
            </w:r>
            <w:r w:rsidR="005668FF">
              <w:t>3</w:t>
            </w:r>
            <w:r w:rsidR="00E6248C" w:rsidRPr="00E6248C">
              <w:t xml:space="preserve"> </w:t>
            </w:r>
            <w:r w:rsidR="00574537">
              <w:t>14</w:t>
            </w:r>
            <w:r w:rsidR="00E6248C" w:rsidRPr="00E6248C">
              <w:t xml:space="preserve">:00 </w:t>
            </w:r>
            <w:proofErr w:type="spellStart"/>
            <w:r w:rsidR="00E6248C" w:rsidRPr="00E6248C">
              <w:t>москвы</w:t>
            </w:r>
            <w:proofErr w:type="spellEnd"/>
          </w:p>
        </w:tc>
      </w:tr>
    </w:tbl>
    <w:p w:rsidR="0070623D" w:rsidRPr="0070623D" w:rsidRDefault="0070623D" w:rsidP="0070623D">
      <w:pPr>
        <w:rPr>
          <w:rFonts w:eastAsia="Calibri" w:cs="Tahoma"/>
          <w:b/>
          <w:sz w:val="16"/>
          <w:szCs w:val="16"/>
        </w:rPr>
      </w:pPr>
    </w:p>
    <w:p w:rsidR="0070623D" w:rsidRPr="0070623D" w:rsidRDefault="0070623D" w:rsidP="0070623D">
      <w:pPr>
        <w:rPr>
          <w:rFonts w:cs="Tahoma"/>
          <w:szCs w:val="20"/>
        </w:rPr>
      </w:pPr>
      <w:r w:rsidRPr="0070623D">
        <w:rPr>
          <w:rFonts w:cs="Tahoma"/>
          <w:szCs w:val="20"/>
        </w:rPr>
        <w:t>Внесены изменения в п.5.1.</w:t>
      </w:r>
      <w:r w:rsidR="00AE6442">
        <w:rPr>
          <w:rFonts w:cs="Tahoma"/>
          <w:szCs w:val="20"/>
        </w:rPr>
        <w:t>27</w:t>
      </w:r>
      <w:r w:rsidRPr="0070623D">
        <w:rPr>
          <w:rFonts w:cs="Tahoma"/>
          <w:szCs w:val="20"/>
        </w:rPr>
        <w:t xml:space="preserve"> </w:t>
      </w:r>
      <w:r w:rsidRPr="00A636D9">
        <w:rPr>
          <w:rFonts w:cs="Tahoma"/>
          <w:szCs w:val="20"/>
        </w:rPr>
        <w:t>Документации</w:t>
      </w:r>
      <w:r w:rsidRPr="0070623D">
        <w:rPr>
          <w:rFonts w:cs="Tahoma"/>
          <w:szCs w:val="20"/>
        </w:rPr>
        <w:t>:</w:t>
      </w:r>
    </w:p>
    <w:p w:rsidR="0070623D" w:rsidRPr="0070623D" w:rsidRDefault="0070623D" w:rsidP="0070623D">
      <w:pPr>
        <w:rPr>
          <w:rFonts w:eastAsia="Calibri" w:cs="Tahoma"/>
          <w:snapToGrid w:val="0"/>
          <w:szCs w:val="20"/>
        </w:rPr>
      </w:pPr>
      <w:r w:rsidRPr="0070623D">
        <w:rPr>
          <w:rFonts w:eastAsia="Calibri" w:cs="Tahoma"/>
          <w:snapToGrid w:val="0"/>
          <w:szCs w:val="20"/>
        </w:rPr>
        <w:t>Дата начала и дата окончания срока предоставления Участникам закупки разъяснений положений документации о закупке:</w:t>
      </w:r>
    </w:p>
    <w:p w:rsidR="0070623D" w:rsidRPr="00AE6442" w:rsidRDefault="0070623D" w:rsidP="0070623D">
      <w:pPr>
        <w:jc w:val="both"/>
        <w:rPr>
          <w:rFonts w:eastAsia="Calibri" w:cs="Tahoma"/>
          <w:b/>
          <w:snapToGrid w:val="0"/>
          <w:szCs w:val="20"/>
        </w:rPr>
      </w:pPr>
      <w:r w:rsidRPr="00AE6442">
        <w:rPr>
          <w:rFonts w:eastAsia="Calibri" w:cs="Tahoma"/>
          <w:b/>
          <w:snapToGrid w:val="0"/>
          <w:szCs w:val="20"/>
        </w:rPr>
        <w:t xml:space="preserve"> </w:t>
      </w:r>
      <w:r w:rsidR="00AE6442" w:rsidRPr="00AE6442">
        <w:rPr>
          <w:rFonts w:eastAsia="Calibri" w:cs="Tahoma"/>
          <w:b/>
          <w:snapToGrid w:val="0"/>
          <w:szCs w:val="20"/>
        </w:rPr>
        <w:t>С 01.02.2023г. по 1</w:t>
      </w:r>
      <w:r w:rsidR="00173B0C">
        <w:rPr>
          <w:rFonts w:eastAsia="Calibri" w:cs="Tahoma"/>
          <w:b/>
          <w:snapToGrid w:val="0"/>
          <w:szCs w:val="20"/>
        </w:rPr>
        <w:t>4</w:t>
      </w:r>
      <w:r w:rsidR="00AE6442" w:rsidRPr="00AE6442">
        <w:rPr>
          <w:rFonts w:eastAsia="Calibri" w:cs="Tahoma"/>
          <w:b/>
          <w:snapToGrid w:val="0"/>
          <w:szCs w:val="20"/>
        </w:rPr>
        <w:t>.02.2023г</w:t>
      </w:r>
      <w:r w:rsidR="005668FF" w:rsidRPr="00AE6442">
        <w:rPr>
          <w:rFonts w:eastAsia="Calibri" w:cs="Tahoma"/>
          <w:b/>
          <w:snapToGrid w:val="0"/>
          <w:szCs w:val="20"/>
        </w:rPr>
        <w:t>.</w:t>
      </w:r>
    </w:p>
    <w:p w:rsidR="00A636D9" w:rsidRDefault="00A636D9" w:rsidP="0070623D">
      <w:pPr>
        <w:jc w:val="both"/>
        <w:rPr>
          <w:rFonts w:eastAsia="Calibri" w:cs="Tahoma"/>
          <w:snapToGrid w:val="0"/>
          <w:szCs w:val="20"/>
        </w:rPr>
      </w:pPr>
      <w:bookmarkStart w:id="0" w:name="_GoBack"/>
      <w:bookmarkEnd w:id="0"/>
    </w:p>
    <w:p w:rsidR="00AE6442" w:rsidRPr="00AE6442" w:rsidRDefault="00AE6442" w:rsidP="00FB15AD">
      <w:pPr>
        <w:jc w:val="both"/>
        <w:rPr>
          <w:rFonts w:cs="Tahoma"/>
          <w:b/>
          <w:szCs w:val="20"/>
        </w:rPr>
      </w:pPr>
      <w:r w:rsidRPr="00AE6442">
        <w:rPr>
          <w:rFonts w:cs="Tahoma"/>
          <w:b/>
          <w:szCs w:val="20"/>
        </w:rPr>
        <w:t xml:space="preserve">Внесены следующие изменения в </w:t>
      </w:r>
      <w:r>
        <w:rPr>
          <w:rFonts w:cs="Tahoma"/>
          <w:b/>
          <w:szCs w:val="20"/>
        </w:rPr>
        <w:t xml:space="preserve">приложение №1 к </w:t>
      </w:r>
      <w:r w:rsidRPr="00AE6442">
        <w:rPr>
          <w:rFonts w:cs="Tahoma"/>
          <w:b/>
          <w:szCs w:val="20"/>
        </w:rPr>
        <w:t>Документаци</w:t>
      </w:r>
      <w:r>
        <w:rPr>
          <w:rFonts w:cs="Tahoma"/>
          <w:b/>
          <w:szCs w:val="20"/>
        </w:rPr>
        <w:t>и</w:t>
      </w:r>
      <w:r w:rsidRPr="00AE6442">
        <w:rPr>
          <w:rFonts w:cs="Tahoma"/>
          <w:b/>
          <w:szCs w:val="20"/>
        </w:rPr>
        <w:t xml:space="preserve"> о </w:t>
      </w:r>
      <w:proofErr w:type="spellStart"/>
      <w:r w:rsidRPr="00AE6442">
        <w:rPr>
          <w:rFonts w:cs="Tahoma"/>
          <w:b/>
          <w:szCs w:val="20"/>
        </w:rPr>
        <w:t>закупке</w:t>
      </w:r>
      <w:r>
        <w:rPr>
          <w:rFonts w:cs="Tahoma"/>
          <w:b/>
          <w:szCs w:val="20"/>
        </w:rPr>
        <w:t>_Техническое</w:t>
      </w:r>
      <w:proofErr w:type="spellEnd"/>
      <w:r>
        <w:rPr>
          <w:rFonts w:cs="Tahoma"/>
          <w:b/>
          <w:szCs w:val="20"/>
        </w:rPr>
        <w:t xml:space="preserve"> задание</w:t>
      </w:r>
      <w:r w:rsidRPr="00AE6442">
        <w:rPr>
          <w:rFonts w:cs="Tahoma"/>
          <w:b/>
          <w:szCs w:val="20"/>
        </w:rPr>
        <w:t>:</w:t>
      </w:r>
    </w:p>
    <w:p w:rsidR="00A636D9" w:rsidRPr="00574537" w:rsidRDefault="00AE6442" w:rsidP="00A636D9">
      <w:pPr>
        <w:jc w:val="both"/>
        <w:rPr>
          <w:rFonts w:eastAsia="Calibri" w:cs="Tahoma"/>
          <w:snapToGrid w:val="0"/>
          <w:szCs w:val="20"/>
        </w:rPr>
      </w:pPr>
      <w:r>
        <w:rPr>
          <w:rFonts w:cs="Tahoma"/>
          <w:szCs w:val="20"/>
        </w:rPr>
        <w:t xml:space="preserve">Раздел </w:t>
      </w:r>
      <w:r w:rsidRPr="00574537">
        <w:rPr>
          <w:rFonts w:eastAsia="Calibri" w:cs="Tahoma"/>
          <w:snapToGrid w:val="0"/>
          <w:szCs w:val="20"/>
        </w:rPr>
        <w:t xml:space="preserve">1 </w:t>
      </w:r>
      <w:r w:rsidRPr="00574537">
        <w:rPr>
          <w:rFonts w:eastAsia="Calibri" w:cs="Tahoma"/>
          <w:b/>
          <w:snapToGrid w:val="0"/>
          <w:szCs w:val="20"/>
        </w:rPr>
        <w:t>Сроки (периоды) поставки продукции</w:t>
      </w:r>
      <w:r w:rsidRPr="00574537">
        <w:rPr>
          <w:rFonts w:eastAsia="Calibri" w:cs="Tahoma"/>
          <w:snapToGrid w:val="0"/>
          <w:szCs w:val="20"/>
        </w:rPr>
        <w:t xml:space="preserve">: 65 рабочих дней </w:t>
      </w:r>
      <w:proofErr w:type="gramStart"/>
      <w:r w:rsidRPr="00574537">
        <w:rPr>
          <w:rFonts w:eastAsia="Calibri" w:cs="Tahoma"/>
          <w:snapToGrid w:val="0"/>
          <w:szCs w:val="20"/>
        </w:rPr>
        <w:t>с даты подписания</w:t>
      </w:r>
      <w:proofErr w:type="gramEnd"/>
      <w:r w:rsidRPr="00574537">
        <w:rPr>
          <w:rFonts w:eastAsia="Calibri" w:cs="Tahoma"/>
          <w:snapToGrid w:val="0"/>
          <w:szCs w:val="20"/>
        </w:rPr>
        <w:t xml:space="preserve"> Сторонами договора.</w:t>
      </w:r>
    </w:p>
    <w:p w:rsidR="00AE6442" w:rsidRPr="00574537" w:rsidRDefault="00AE6442" w:rsidP="00A636D9">
      <w:pPr>
        <w:jc w:val="both"/>
        <w:rPr>
          <w:rFonts w:eastAsia="Calibri" w:cs="Tahoma"/>
          <w:snapToGrid w:val="0"/>
          <w:szCs w:val="20"/>
        </w:rPr>
      </w:pPr>
    </w:p>
    <w:p w:rsidR="006166A2" w:rsidRPr="006166A2" w:rsidRDefault="006166A2" w:rsidP="006166A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line="240" w:lineRule="exact"/>
        <w:ind w:left="19"/>
        <w:jc w:val="both"/>
        <w:rPr>
          <w:rFonts w:cs="Tahoma"/>
          <w:szCs w:val="20"/>
        </w:rPr>
      </w:pPr>
      <w:r w:rsidRPr="006166A2">
        <w:rPr>
          <w:rFonts w:cs="Tahoma"/>
          <w:szCs w:val="20"/>
        </w:rPr>
        <w:t xml:space="preserve">Раздел 3. </w:t>
      </w:r>
      <w:r w:rsidRPr="006166A2">
        <w:rPr>
          <w:rFonts w:cs="Tahoma"/>
          <w:b/>
          <w:szCs w:val="20"/>
        </w:rPr>
        <w:t>Основные требования к продукции</w:t>
      </w:r>
      <w:r w:rsidR="00FC4D08">
        <w:rPr>
          <w:rFonts w:cs="Tahoma"/>
          <w:b/>
          <w:szCs w:val="20"/>
        </w:rPr>
        <w:t>, позиция 1</w:t>
      </w:r>
      <w:r>
        <w:rPr>
          <w:rFonts w:cs="Tahoma"/>
          <w:szCs w:val="20"/>
        </w:rPr>
        <w:t xml:space="preserve"> (изменен Состав комплекта)</w:t>
      </w:r>
    </w:p>
    <w:p w:rsidR="006166A2" w:rsidRPr="006166A2" w:rsidRDefault="006166A2" w:rsidP="006166A2">
      <w:pPr>
        <w:tabs>
          <w:tab w:val="left" w:pos="360"/>
        </w:tabs>
        <w:autoSpaceDN w:val="0"/>
        <w:ind w:right="480"/>
        <w:contextualSpacing/>
        <w:jc w:val="both"/>
        <w:rPr>
          <w:rFonts w:cs="Tahoma"/>
          <w:bCs/>
          <w:sz w:val="16"/>
          <w:szCs w:val="16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2"/>
        <w:gridCol w:w="1251"/>
        <w:gridCol w:w="4018"/>
        <w:gridCol w:w="4018"/>
      </w:tblGrid>
      <w:tr w:rsidR="006166A2" w:rsidRPr="006166A2" w:rsidTr="006166A2">
        <w:trPr>
          <w:trHeight w:hRule="exact" w:val="493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left="38" w:right="24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4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line="245" w:lineRule="exact"/>
              <w:ind w:left="-40" w:right="-4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Было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Стало</w:t>
            </w:r>
          </w:p>
        </w:tc>
      </w:tr>
      <w:tr w:rsidR="006166A2" w:rsidRPr="006166A2" w:rsidTr="002360C8">
        <w:trPr>
          <w:trHeight w:hRule="exact" w:val="493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left="38" w:right="24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 xml:space="preserve">№ </w:t>
            </w:r>
            <w:proofErr w:type="gramStart"/>
            <w:r w:rsidRPr="006166A2">
              <w:rPr>
                <w:rFonts w:cs="Tahoma"/>
                <w:sz w:val="16"/>
                <w:szCs w:val="16"/>
              </w:rPr>
              <w:t>п</w:t>
            </w:r>
            <w:proofErr w:type="gramEnd"/>
            <w:r w:rsidRPr="006166A2">
              <w:rPr>
                <w:rFonts w:cs="Tahoma"/>
                <w:sz w:val="16"/>
                <w:szCs w:val="16"/>
              </w:rPr>
              <w:t>/п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40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Наименование продукции</w:t>
            </w:r>
          </w:p>
        </w:tc>
        <w:tc>
          <w:tcPr>
            <w:tcW w:w="8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Характеристики товара, требуемые показатели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6166A2" w:rsidRPr="006166A2" w:rsidTr="006166A2">
        <w:trPr>
          <w:trHeight w:hRule="exact" w:val="272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left="38" w:right="24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40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6166A2" w:rsidRPr="006166A2" w:rsidTr="006166A2">
        <w:trPr>
          <w:trHeight w:hRule="exact" w:val="2992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Прибор для измерения электроэнергетических величин и показателей качества электрической энергии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166A2">
              <w:rPr>
                <w:rFonts w:ascii="Arial" w:hAnsi="Arial" w:cs="Arial"/>
                <w:b/>
                <w:sz w:val="16"/>
                <w:szCs w:val="16"/>
              </w:rPr>
              <w:t>В состав комплекта входят: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 xml:space="preserve">Токовые клещи d=20мм, 100А (Датчики), 3 штуки 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6166A2">
              <w:rPr>
                <w:rFonts w:ascii="Arial" w:hAnsi="Arial" w:cs="Arial"/>
                <w:i/>
                <w:sz w:val="16"/>
                <w:szCs w:val="16"/>
              </w:rPr>
              <w:t xml:space="preserve">Токовые клещи d=20мм, 1000А (Датчики), 3 штуки 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Блок питания внешний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 xml:space="preserve">Щупы </w:t>
            </w:r>
            <w:proofErr w:type="spellStart"/>
            <w:r w:rsidRPr="006166A2">
              <w:rPr>
                <w:rFonts w:ascii="Arial" w:hAnsi="Arial" w:cs="Arial"/>
                <w:sz w:val="16"/>
                <w:szCs w:val="16"/>
              </w:rPr>
              <w:t>тестерные</w:t>
            </w:r>
            <w:proofErr w:type="spellEnd"/>
            <w:r w:rsidRPr="006166A2">
              <w:rPr>
                <w:rFonts w:ascii="Arial" w:hAnsi="Arial" w:cs="Arial"/>
                <w:sz w:val="16"/>
                <w:szCs w:val="16"/>
              </w:rPr>
              <w:t xml:space="preserve"> (4 цвета)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Программное обеспечение в комплекте поставки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Кабель для подключения к ПК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Руководство по эксплуатации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166A2">
              <w:rPr>
                <w:rFonts w:ascii="Arial" w:hAnsi="Arial" w:cs="Arial"/>
                <w:b/>
                <w:sz w:val="16"/>
                <w:szCs w:val="16"/>
              </w:rPr>
              <w:t>В состав комплекта входят: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 xml:space="preserve">Токовые клещи d=20мм, 100А (Датчики), 3 штуки 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 xml:space="preserve">Щупы </w:t>
            </w:r>
            <w:proofErr w:type="spellStart"/>
            <w:r w:rsidRPr="006166A2">
              <w:rPr>
                <w:rFonts w:ascii="Arial" w:hAnsi="Arial" w:cs="Arial"/>
                <w:sz w:val="16"/>
                <w:szCs w:val="16"/>
              </w:rPr>
              <w:t>тестерные</w:t>
            </w:r>
            <w:proofErr w:type="spellEnd"/>
            <w:r w:rsidRPr="006166A2">
              <w:rPr>
                <w:rFonts w:ascii="Arial" w:hAnsi="Arial" w:cs="Arial"/>
                <w:sz w:val="16"/>
                <w:szCs w:val="16"/>
              </w:rPr>
              <w:t xml:space="preserve"> (4 цвета)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Программное обеспечение в комплекте поставки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Кабель для подключения к ПК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6166A2">
              <w:rPr>
                <w:rFonts w:ascii="Arial" w:hAnsi="Arial" w:cs="Arial"/>
                <w:i/>
                <w:sz w:val="16"/>
                <w:szCs w:val="16"/>
              </w:rPr>
              <w:t>Устройство зарядно-питающее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6166A2">
              <w:rPr>
                <w:rFonts w:ascii="Arial" w:hAnsi="Arial" w:cs="Arial"/>
                <w:i/>
                <w:sz w:val="16"/>
                <w:szCs w:val="16"/>
              </w:rPr>
              <w:t>Фотосчитывающие устройства для электронных и индукционных счетчиков УФС-Э и УФС-И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6166A2">
              <w:rPr>
                <w:rFonts w:ascii="Arial" w:hAnsi="Arial" w:cs="Arial"/>
                <w:i/>
                <w:sz w:val="16"/>
                <w:szCs w:val="16"/>
              </w:rPr>
              <w:t>Пульт-формирователь импульсов ПФИ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6166A2">
              <w:rPr>
                <w:rFonts w:ascii="Arial" w:hAnsi="Arial" w:cs="Arial"/>
                <w:i/>
                <w:sz w:val="16"/>
                <w:szCs w:val="16"/>
              </w:rPr>
              <w:t xml:space="preserve">Устройство крепления к счетчику </w:t>
            </w:r>
          </w:p>
          <w:p w:rsidR="006166A2" w:rsidRPr="006166A2" w:rsidRDefault="006166A2" w:rsidP="006166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6166A2">
              <w:rPr>
                <w:rFonts w:ascii="Arial" w:hAnsi="Arial" w:cs="Arial"/>
                <w:i/>
                <w:sz w:val="16"/>
                <w:szCs w:val="16"/>
              </w:rPr>
              <w:t xml:space="preserve">Блок ТТА 5А </w:t>
            </w:r>
          </w:p>
          <w:p w:rsidR="006166A2" w:rsidRPr="006166A2" w:rsidRDefault="006166A2" w:rsidP="00616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6166A2">
              <w:rPr>
                <w:rFonts w:ascii="Arial" w:hAnsi="Arial" w:cs="Arial"/>
                <w:sz w:val="16"/>
                <w:szCs w:val="16"/>
              </w:rPr>
              <w:t>Руководство по эксплуатации</w:t>
            </w:r>
          </w:p>
        </w:tc>
      </w:tr>
    </w:tbl>
    <w:p w:rsidR="00AE6442" w:rsidRPr="00A636D9" w:rsidRDefault="00AE6442" w:rsidP="00A636D9">
      <w:pPr>
        <w:jc w:val="both"/>
        <w:rPr>
          <w:rFonts w:cs="Tahoma"/>
          <w:szCs w:val="20"/>
        </w:rPr>
      </w:pPr>
    </w:p>
    <w:p w:rsidR="00FC4D08" w:rsidRDefault="00FC4D08" w:rsidP="00FC4D0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line="240" w:lineRule="exact"/>
        <w:ind w:left="19"/>
        <w:jc w:val="both"/>
        <w:rPr>
          <w:rFonts w:cs="Tahoma"/>
          <w:szCs w:val="20"/>
        </w:rPr>
      </w:pPr>
      <w:r w:rsidRPr="006166A2">
        <w:rPr>
          <w:rFonts w:cs="Tahoma"/>
          <w:szCs w:val="20"/>
        </w:rPr>
        <w:t xml:space="preserve">Раздел 3. </w:t>
      </w:r>
      <w:r w:rsidRPr="006166A2">
        <w:rPr>
          <w:rFonts w:cs="Tahoma"/>
          <w:b/>
          <w:szCs w:val="20"/>
        </w:rPr>
        <w:t>Основные требования к продукции</w:t>
      </w:r>
      <w:r>
        <w:rPr>
          <w:rFonts w:cs="Tahoma"/>
          <w:b/>
          <w:szCs w:val="20"/>
        </w:rPr>
        <w:t xml:space="preserve">, позиция </w:t>
      </w:r>
      <w:r>
        <w:rPr>
          <w:rFonts w:cs="Tahoma"/>
          <w:b/>
          <w:szCs w:val="20"/>
        </w:rPr>
        <w:t>3</w:t>
      </w:r>
      <w:r>
        <w:rPr>
          <w:rFonts w:cs="Tahoma"/>
          <w:szCs w:val="20"/>
        </w:rPr>
        <w:t xml:space="preserve"> </w:t>
      </w:r>
    </w:p>
    <w:p w:rsidR="00FC4D08" w:rsidRDefault="00FC4D08" w:rsidP="00FC4D0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line="240" w:lineRule="exact"/>
        <w:ind w:left="19"/>
        <w:jc w:val="both"/>
        <w:rPr>
          <w:rFonts w:cs="Tahoma"/>
          <w:szCs w:val="20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2"/>
        <w:gridCol w:w="1251"/>
        <w:gridCol w:w="4018"/>
        <w:gridCol w:w="4018"/>
      </w:tblGrid>
      <w:tr w:rsidR="00FC4D08" w:rsidRPr="006166A2" w:rsidTr="008C1962">
        <w:trPr>
          <w:trHeight w:hRule="exact" w:val="493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left="38" w:right="24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4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4D08" w:rsidRPr="006166A2" w:rsidRDefault="00FC4D08" w:rsidP="008C1962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line="245" w:lineRule="exact"/>
              <w:ind w:left="-40" w:right="-4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Было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Стало</w:t>
            </w:r>
          </w:p>
        </w:tc>
      </w:tr>
      <w:tr w:rsidR="00FC4D08" w:rsidRPr="006166A2" w:rsidTr="008C1962">
        <w:trPr>
          <w:trHeight w:hRule="exact" w:val="493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left="38" w:right="24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 xml:space="preserve">№ </w:t>
            </w:r>
            <w:proofErr w:type="gramStart"/>
            <w:r w:rsidRPr="006166A2">
              <w:rPr>
                <w:rFonts w:cs="Tahoma"/>
                <w:sz w:val="16"/>
                <w:szCs w:val="16"/>
              </w:rPr>
              <w:t>п</w:t>
            </w:r>
            <w:proofErr w:type="gramEnd"/>
            <w:r w:rsidRPr="006166A2">
              <w:rPr>
                <w:rFonts w:cs="Tahoma"/>
                <w:sz w:val="16"/>
                <w:szCs w:val="16"/>
              </w:rPr>
              <w:t>/п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40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Наименование продукции</w:t>
            </w:r>
          </w:p>
        </w:tc>
        <w:tc>
          <w:tcPr>
            <w:tcW w:w="8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Характеристики товара, требуемые показатели</w:t>
            </w: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FC4D08" w:rsidRPr="006166A2" w:rsidTr="008C1962">
        <w:trPr>
          <w:trHeight w:hRule="exact" w:val="272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left="38" w:right="24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40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  <w:r w:rsidRPr="006166A2"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FC4D08" w:rsidRPr="006166A2" w:rsidTr="00FC4D08">
        <w:trPr>
          <w:trHeight w:hRule="exact" w:val="5968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C4D08" w:rsidRPr="006166A2" w:rsidRDefault="00FC4D08" w:rsidP="008C19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16"/>
                <w:szCs w:val="16"/>
              </w:rPr>
            </w:pPr>
          </w:p>
          <w:p w:rsidR="00FC4D08" w:rsidRPr="006166A2" w:rsidRDefault="00FC4D08" w:rsidP="008C1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C4D08">
              <w:rPr>
                <w:rFonts w:ascii="Arial" w:hAnsi="Arial" w:cs="Arial"/>
                <w:sz w:val="16"/>
                <w:szCs w:val="16"/>
              </w:rPr>
              <w:t>Межповерочный</w:t>
            </w:r>
            <w:proofErr w:type="spellEnd"/>
            <w:r w:rsidRPr="00FC4D08">
              <w:rPr>
                <w:rFonts w:ascii="Arial" w:hAnsi="Arial" w:cs="Arial"/>
                <w:sz w:val="16"/>
                <w:szCs w:val="16"/>
              </w:rPr>
              <w:t xml:space="preserve"> интервал не менее 24 мес.</w:t>
            </w:r>
          </w:p>
          <w:p w:rsidR="00FC4D08" w:rsidRPr="00F17848" w:rsidRDefault="00FC4D08" w:rsidP="008C196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287EA5">
              <w:rPr>
                <w:rFonts w:ascii="Arial" w:hAnsi="Arial" w:cs="Arial"/>
                <w:sz w:val="16"/>
                <w:szCs w:val="16"/>
              </w:rPr>
              <w:t>Токовые клещи</w:t>
            </w:r>
            <w:r w:rsidRPr="00F1784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87EA5">
              <w:rPr>
                <w:rFonts w:ascii="Arial" w:hAnsi="Arial" w:cs="Arial"/>
                <w:i/>
                <w:color w:val="FF0000"/>
                <w:sz w:val="16"/>
                <w:szCs w:val="16"/>
              </w:rPr>
              <w:t>в комплекте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87EA5">
              <w:rPr>
                <w:rFonts w:ascii="Arial" w:hAnsi="Arial" w:cs="Arial"/>
                <w:i/>
                <w:color w:val="FF0000"/>
                <w:sz w:val="16"/>
                <w:szCs w:val="16"/>
              </w:rPr>
              <w:t>Программное обеспечение в комплекте поставки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87EA5">
              <w:rPr>
                <w:rFonts w:ascii="Arial" w:hAnsi="Arial" w:cs="Arial"/>
                <w:i/>
                <w:color w:val="FF0000"/>
                <w:sz w:val="16"/>
                <w:szCs w:val="16"/>
              </w:rPr>
              <w:t>Кабель для подключения к ПК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Руководство по эксплуатации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Измерение показателей качества электроэнергии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Снятие векторных диаграмм напряжений/токов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Работа от аккумулятора при отсутствии питания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Защита от поражения электротоком при работе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Работа без разрыва токовых цепей</w:t>
            </w:r>
          </w:p>
          <w:p w:rsidR="00FC4D08" w:rsidRPr="00287EA5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287EA5">
              <w:rPr>
                <w:rFonts w:ascii="Arial" w:hAnsi="Arial" w:cs="Arial"/>
                <w:sz w:val="16"/>
                <w:szCs w:val="16"/>
              </w:rPr>
              <w:t xml:space="preserve">Обмен данными с ПК 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Фиксация времени регистрации результатов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Накопление и хранение результатов измерений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Защита накопленных данных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Габаритные размеры 130х80х40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Магнитное крепление корпуса прибора к металлическим поверхностям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Масса прибора (комплектная) не более 2,5 кг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Диапазон рабочих температур от –20 до 55</w:t>
            </w:r>
            <w:proofErr w:type="gramStart"/>
            <w:r w:rsidRPr="00FC4D08">
              <w:rPr>
                <w:rFonts w:ascii="Arial" w:hAnsi="Arial" w:cs="Arial"/>
                <w:sz w:val="16"/>
                <w:szCs w:val="16"/>
              </w:rPr>
              <w:t xml:space="preserve"> °С</w:t>
            </w:r>
            <w:proofErr w:type="gramEnd"/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Одновременное измерение значений трех фазных и трех линейных напряжений, силы переменного тока в трех цепях с одновременным вычислением активной, реактивной и полной мощностей в цепи, измерение частоты, угла сдвига фаз между фазными и линейными напряжениями, между токами и напряжениями, а также вывод векторной диаграммы напряжений и токов в трехфазных системах.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C4D08">
              <w:rPr>
                <w:rFonts w:ascii="Arial" w:hAnsi="Arial" w:cs="Arial"/>
                <w:sz w:val="16"/>
                <w:szCs w:val="16"/>
              </w:rPr>
              <w:t>Межповерочный</w:t>
            </w:r>
            <w:proofErr w:type="spellEnd"/>
            <w:r w:rsidRPr="00FC4D08">
              <w:rPr>
                <w:rFonts w:ascii="Arial" w:hAnsi="Arial" w:cs="Arial"/>
                <w:sz w:val="16"/>
                <w:szCs w:val="16"/>
              </w:rPr>
              <w:t xml:space="preserve"> интервал не менее 24 мес.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00B050"/>
                <w:sz w:val="16"/>
                <w:szCs w:val="16"/>
              </w:rPr>
            </w:pPr>
            <w:r w:rsidRPr="00287EA5">
              <w:rPr>
                <w:rFonts w:ascii="Arial" w:hAnsi="Arial" w:cs="Arial"/>
                <w:sz w:val="16"/>
                <w:szCs w:val="16"/>
              </w:rPr>
              <w:t>Токовые клещи</w:t>
            </w:r>
            <w:r w:rsidRPr="00F1784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87EA5">
              <w:rPr>
                <w:rFonts w:ascii="Arial" w:hAnsi="Arial" w:cs="Arial"/>
                <w:i/>
                <w:color w:val="00B050"/>
                <w:sz w:val="16"/>
                <w:szCs w:val="16"/>
              </w:rPr>
              <w:t>со шнуром для подключения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00B050"/>
                <w:sz w:val="16"/>
                <w:szCs w:val="16"/>
              </w:rPr>
            </w:pPr>
            <w:r w:rsidRPr="00287EA5">
              <w:rPr>
                <w:rFonts w:ascii="Arial" w:hAnsi="Arial" w:cs="Arial"/>
                <w:i/>
                <w:color w:val="00B050"/>
                <w:sz w:val="16"/>
                <w:szCs w:val="16"/>
              </w:rPr>
              <w:t>Щуп типа «крокодил» с проводами для измерения напряжения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00B050"/>
                <w:sz w:val="16"/>
                <w:szCs w:val="16"/>
              </w:rPr>
            </w:pPr>
            <w:r w:rsidRPr="00287EA5">
              <w:rPr>
                <w:rFonts w:ascii="Arial" w:hAnsi="Arial" w:cs="Arial"/>
                <w:i/>
                <w:color w:val="00B050"/>
                <w:sz w:val="16"/>
                <w:szCs w:val="16"/>
              </w:rPr>
              <w:t>Блок питания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Руководство по эксплуатации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00B050"/>
                <w:sz w:val="16"/>
                <w:szCs w:val="16"/>
              </w:rPr>
            </w:pPr>
            <w:r w:rsidRPr="00287EA5">
              <w:rPr>
                <w:rFonts w:ascii="Arial" w:hAnsi="Arial" w:cs="Arial"/>
                <w:i/>
                <w:color w:val="00B050"/>
                <w:sz w:val="16"/>
                <w:szCs w:val="16"/>
              </w:rPr>
              <w:t>Паспорт</w:t>
            </w:r>
          </w:p>
          <w:p w:rsidR="00FC4D08" w:rsidRPr="00287EA5" w:rsidRDefault="00FC4D08" w:rsidP="008C1962">
            <w:pPr>
              <w:rPr>
                <w:rFonts w:ascii="Arial" w:hAnsi="Arial" w:cs="Arial"/>
                <w:i/>
                <w:color w:val="00B050"/>
                <w:sz w:val="16"/>
                <w:szCs w:val="16"/>
              </w:rPr>
            </w:pPr>
            <w:r w:rsidRPr="00287EA5">
              <w:rPr>
                <w:rFonts w:ascii="Arial" w:hAnsi="Arial" w:cs="Arial"/>
                <w:i/>
                <w:color w:val="00B050"/>
                <w:sz w:val="16"/>
                <w:szCs w:val="16"/>
              </w:rPr>
              <w:t>Сумка для переноски прибора и принадлежностей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Измерение показателей качества электроэнергии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Снятие векторных диаграмм напряжений/токов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Работа от аккумулятора при отсутствии питания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Защита от поражения электротоком при работе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Работа без разрыва токовых цепей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 xml:space="preserve">Обмен данными с ПК 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Фиксация времени регистрации результатов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Накопление и хранение результатов измерений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Защита накопленных данных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Габаритные размеры 130х80х40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Магнитное крепление корпуса прибора к металлическим поверхностям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Масса прибора (комплектная) не более 2,5 кг</w:t>
            </w:r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Диапазон рабочих температур от –20 до 55</w:t>
            </w:r>
            <w:proofErr w:type="gramStart"/>
            <w:r w:rsidRPr="00FC4D08">
              <w:rPr>
                <w:rFonts w:ascii="Arial" w:hAnsi="Arial" w:cs="Arial"/>
                <w:sz w:val="16"/>
                <w:szCs w:val="16"/>
              </w:rPr>
              <w:t xml:space="preserve"> °С</w:t>
            </w:r>
            <w:proofErr w:type="gramEnd"/>
          </w:p>
          <w:p w:rsidR="00FC4D08" w:rsidRPr="00FC4D08" w:rsidRDefault="00FC4D08" w:rsidP="008C1962">
            <w:pPr>
              <w:rPr>
                <w:rFonts w:ascii="Arial" w:hAnsi="Arial" w:cs="Arial"/>
                <w:sz w:val="16"/>
                <w:szCs w:val="16"/>
              </w:rPr>
            </w:pPr>
            <w:r w:rsidRPr="00FC4D08">
              <w:rPr>
                <w:rFonts w:ascii="Arial" w:hAnsi="Arial" w:cs="Arial"/>
                <w:sz w:val="16"/>
                <w:szCs w:val="16"/>
              </w:rPr>
              <w:t>Одновременное измерение значений трех фазных и трех линейных напряжений, силы переменного тока в трех цепях с одновременным вычислением активной, реактивной и полной мощностей в цепи, измерение частоты, угла сдвига фаз между фазными и линейными напряжениями, между токами и напряжениями, а также вывод векторной диаграммы напряжений и токов в трехфазных системах.</w:t>
            </w:r>
          </w:p>
        </w:tc>
      </w:tr>
    </w:tbl>
    <w:p w:rsidR="00FC4D08" w:rsidRDefault="00FC4D08" w:rsidP="00FC4D0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line="240" w:lineRule="exact"/>
        <w:ind w:left="19"/>
        <w:jc w:val="both"/>
        <w:rPr>
          <w:rFonts w:cs="Tahoma"/>
          <w:szCs w:val="20"/>
        </w:rPr>
      </w:pPr>
    </w:p>
    <w:p w:rsidR="00FC4D08" w:rsidRDefault="00FC4D08" w:rsidP="00FC4D0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line="240" w:lineRule="exact"/>
        <w:ind w:left="19"/>
        <w:jc w:val="both"/>
        <w:rPr>
          <w:rFonts w:cs="Tahoma"/>
          <w:szCs w:val="20"/>
        </w:rPr>
      </w:pPr>
    </w:p>
    <w:p w:rsidR="00AE6442" w:rsidRPr="00AE6442" w:rsidRDefault="00AE6442" w:rsidP="00AE6442">
      <w:pPr>
        <w:rPr>
          <w:rFonts w:cs="Tahoma"/>
          <w:b/>
          <w:szCs w:val="20"/>
        </w:rPr>
      </w:pPr>
      <w:r w:rsidRPr="00AE6442">
        <w:rPr>
          <w:rFonts w:cs="Tahoma"/>
          <w:b/>
          <w:szCs w:val="20"/>
        </w:rPr>
        <w:t xml:space="preserve">Внесены следующие изменения в </w:t>
      </w:r>
      <w:r>
        <w:rPr>
          <w:rFonts w:cs="Tahoma"/>
          <w:b/>
          <w:szCs w:val="20"/>
        </w:rPr>
        <w:t xml:space="preserve">приложение №2 к </w:t>
      </w:r>
      <w:r w:rsidRPr="00AE6442">
        <w:rPr>
          <w:rFonts w:cs="Tahoma"/>
          <w:b/>
          <w:szCs w:val="20"/>
        </w:rPr>
        <w:t>Документаци</w:t>
      </w:r>
      <w:r>
        <w:rPr>
          <w:rFonts w:cs="Tahoma"/>
          <w:b/>
          <w:szCs w:val="20"/>
        </w:rPr>
        <w:t>и</w:t>
      </w:r>
      <w:r w:rsidRPr="00AE6442">
        <w:rPr>
          <w:rFonts w:cs="Tahoma"/>
          <w:b/>
          <w:szCs w:val="20"/>
        </w:rPr>
        <w:t xml:space="preserve"> о </w:t>
      </w:r>
      <w:proofErr w:type="spellStart"/>
      <w:r w:rsidRPr="00AE6442">
        <w:rPr>
          <w:rFonts w:cs="Tahoma"/>
          <w:b/>
          <w:szCs w:val="20"/>
        </w:rPr>
        <w:t>закупке</w:t>
      </w:r>
      <w:r>
        <w:rPr>
          <w:rFonts w:cs="Tahoma"/>
          <w:b/>
          <w:szCs w:val="20"/>
        </w:rPr>
        <w:t>_проект</w:t>
      </w:r>
      <w:proofErr w:type="spellEnd"/>
      <w:r>
        <w:rPr>
          <w:rFonts w:cs="Tahoma"/>
          <w:b/>
          <w:szCs w:val="20"/>
        </w:rPr>
        <w:t xml:space="preserve"> Договора</w:t>
      </w:r>
      <w:r w:rsidRPr="00AE6442">
        <w:rPr>
          <w:rFonts w:cs="Tahoma"/>
          <w:b/>
          <w:szCs w:val="20"/>
        </w:rPr>
        <w:t>:</w:t>
      </w:r>
    </w:p>
    <w:p w:rsidR="00A636D9" w:rsidRDefault="00AE6442" w:rsidP="003C352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Приложение №1 к </w:t>
      </w:r>
      <w:proofErr w:type="spellStart"/>
      <w:r>
        <w:rPr>
          <w:rFonts w:cs="Tahoma"/>
          <w:szCs w:val="20"/>
        </w:rPr>
        <w:t>договору_Спецификация</w:t>
      </w:r>
      <w:proofErr w:type="spellEnd"/>
    </w:p>
    <w:p w:rsidR="00FB15AD" w:rsidRPr="009D1DBD" w:rsidRDefault="00FB15AD" w:rsidP="003C352B">
      <w:pPr>
        <w:jc w:val="both"/>
        <w:rPr>
          <w:rFonts w:cs="Tahoma"/>
          <w:szCs w:val="20"/>
        </w:rPr>
      </w:pPr>
      <w:r>
        <w:rPr>
          <w:rFonts w:eastAsia="Calibri" w:cs="Tahoma"/>
        </w:rPr>
        <w:t xml:space="preserve">П.2 </w:t>
      </w:r>
      <w:r w:rsidRPr="00FB15AD">
        <w:rPr>
          <w:rFonts w:eastAsia="Calibri" w:cs="Tahoma"/>
        </w:rPr>
        <w:t xml:space="preserve">Срок поставки: 65 рабочих дней </w:t>
      </w:r>
      <w:proofErr w:type="gramStart"/>
      <w:r w:rsidRPr="00FB15AD">
        <w:rPr>
          <w:rFonts w:eastAsia="Calibri" w:cs="Tahoma"/>
        </w:rPr>
        <w:t>с даты подписания</w:t>
      </w:r>
      <w:proofErr w:type="gramEnd"/>
      <w:r w:rsidRPr="00FB15AD">
        <w:rPr>
          <w:rFonts w:eastAsia="Calibri" w:cs="Tahoma"/>
        </w:rPr>
        <w:t xml:space="preserve"> договора.</w:t>
      </w:r>
    </w:p>
    <w:sectPr w:rsidR="00FB15A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641F5608"/>
    <w:multiLevelType w:val="hybridMultilevel"/>
    <w:tmpl w:val="0E6A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3404"/>
    <w:rsid w:val="00057C2E"/>
    <w:rsid w:val="000632F0"/>
    <w:rsid w:val="00077F39"/>
    <w:rsid w:val="00083C77"/>
    <w:rsid w:val="000B1F27"/>
    <w:rsid w:val="000C0ED0"/>
    <w:rsid w:val="000C6986"/>
    <w:rsid w:val="000C7A42"/>
    <w:rsid w:val="000D691F"/>
    <w:rsid w:val="001128B0"/>
    <w:rsid w:val="0012773F"/>
    <w:rsid w:val="00142027"/>
    <w:rsid w:val="00173B0C"/>
    <w:rsid w:val="001C4350"/>
    <w:rsid w:val="002069BE"/>
    <w:rsid w:val="00223456"/>
    <w:rsid w:val="00232818"/>
    <w:rsid w:val="00287EA5"/>
    <w:rsid w:val="002A1F6A"/>
    <w:rsid w:val="002A50F6"/>
    <w:rsid w:val="002B473F"/>
    <w:rsid w:val="002F3BBF"/>
    <w:rsid w:val="002F3EA2"/>
    <w:rsid w:val="0035461E"/>
    <w:rsid w:val="003905FA"/>
    <w:rsid w:val="003C1539"/>
    <w:rsid w:val="003C352B"/>
    <w:rsid w:val="003C4F62"/>
    <w:rsid w:val="003C7287"/>
    <w:rsid w:val="003E1C6C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668FF"/>
    <w:rsid w:val="00574537"/>
    <w:rsid w:val="006077E2"/>
    <w:rsid w:val="006166A2"/>
    <w:rsid w:val="00622B8C"/>
    <w:rsid w:val="00682220"/>
    <w:rsid w:val="006C128F"/>
    <w:rsid w:val="006D2015"/>
    <w:rsid w:val="0070623D"/>
    <w:rsid w:val="00716A6E"/>
    <w:rsid w:val="0074788C"/>
    <w:rsid w:val="007603D0"/>
    <w:rsid w:val="00760AB6"/>
    <w:rsid w:val="007752CD"/>
    <w:rsid w:val="007840F9"/>
    <w:rsid w:val="00784234"/>
    <w:rsid w:val="007A6B70"/>
    <w:rsid w:val="007C5D1B"/>
    <w:rsid w:val="007E159D"/>
    <w:rsid w:val="00813808"/>
    <w:rsid w:val="00822499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636D9"/>
    <w:rsid w:val="00A74C5F"/>
    <w:rsid w:val="00A777CF"/>
    <w:rsid w:val="00A94C65"/>
    <w:rsid w:val="00A972C2"/>
    <w:rsid w:val="00AA026D"/>
    <w:rsid w:val="00AB16B0"/>
    <w:rsid w:val="00AE6442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42B6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6248C"/>
    <w:rsid w:val="00E7663A"/>
    <w:rsid w:val="00E9118B"/>
    <w:rsid w:val="00ED3574"/>
    <w:rsid w:val="00ED6847"/>
    <w:rsid w:val="00EE5A33"/>
    <w:rsid w:val="00F00E7D"/>
    <w:rsid w:val="00F10096"/>
    <w:rsid w:val="00F1674A"/>
    <w:rsid w:val="00F17848"/>
    <w:rsid w:val="00F17C66"/>
    <w:rsid w:val="00F63D21"/>
    <w:rsid w:val="00FA2230"/>
    <w:rsid w:val="00FA60D2"/>
    <w:rsid w:val="00FB15AD"/>
    <w:rsid w:val="00FB17E6"/>
    <w:rsid w:val="00FC4D08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0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0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Попова Анна Германовна</cp:lastModifiedBy>
  <cp:revision>33</cp:revision>
  <cp:lastPrinted>2022-09-20T03:53:00Z</cp:lastPrinted>
  <dcterms:created xsi:type="dcterms:W3CDTF">2022-08-02T06:02:00Z</dcterms:created>
  <dcterms:modified xsi:type="dcterms:W3CDTF">2023-02-09T12:20:00Z</dcterms:modified>
</cp:coreProperties>
</file>